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F8" w:rsidRDefault="007304F8" w:rsidP="008C55B9">
      <w:pPr>
        <w:jc w:val="center"/>
        <w:rPr>
          <w:rFonts w:ascii="Trebuchet MS" w:eastAsia="Times New Roman" w:hAnsi="Trebuchet MS"/>
          <w:b/>
          <w:lang w:eastAsia="ro-RO"/>
        </w:rPr>
      </w:pPr>
    </w:p>
    <w:p w:rsidR="00BD5A7B" w:rsidRDefault="001E0496" w:rsidP="00BD5A7B">
      <w:pPr>
        <w:jc w:val="center"/>
        <w:rPr>
          <w:rFonts w:ascii="Trebuchet MS" w:hAnsi="Trebuchet MS"/>
          <w:b/>
          <w:sz w:val="22"/>
          <w:szCs w:val="22"/>
        </w:rPr>
      </w:pPr>
      <w:r w:rsidRPr="00BA6A0D">
        <w:rPr>
          <w:rFonts w:ascii="Trebuchet MS" w:eastAsia="Times New Roman" w:hAnsi="Trebuchet MS"/>
          <w:b/>
          <w:lang w:eastAsia="ro-RO"/>
        </w:rPr>
        <w:t>Rezultatele finale</w:t>
      </w:r>
      <w:r w:rsidR="008C55B9">
        <w:rPr>
          <w:rFonts w:ascii="Trebuchet MS" w:eastAsia="Times New Roman" w:hAnsi="Trebuchet MS"/>
          <w:b/>
          <w:lang w:eastAsia="ro-RO"/>
        </w:rPr>
        <w:t xml:space="preserve"> </w:t>
      </w:r>
      <w:r w:rsidRPr="00BA6A0D">
        <w:rPr>
          <w:rFonts w:ascii="Trebuchet MS" w:eastAsia="Times New Roman" w:hAnsi="Trebuchet MS"/>
          <w:b/>
          <w:lang w:eastAsia="ro-RO"/>
        </w:rPr>
        <w:t xml:space="preserve">la </w:t>
      </w:r>
      <w:r w:rsidRPr="00BA6A0D">
        <w:rPr>
          <w:rFonts w:ascii="Trebuchet MS" w:eastAsia="Times New Roman" w:hAnsi="Trebuchet MS"/>
          <w:b/>
          <w:bCs/>
          <w:lang w:val="fr-FR" w:eastAsia="ro-RO"/>
        </w:rPr>
        <w:t xml:space="preserve">examenul </w:t>
      </w:r>
      <w:r w:rsidR="008C55B9" w:rsidRPr="009B0F40">
        <w:rPr>
          <w:rFonts w:ascii="Trebuchet MS" w:hAnsi="Trebuchet MS"/>
          <w:b/>
          <w:sz w:val="22"/>
          <w:szCs w:val="22"/>
        </w:rPr>
        <w:t xml:space="preserve">de recrutare organizat pentru ocuparea a două funcţii publice de execuție </w:t>
      </w:r>
    </w:p>
    <w:p w:rsidR="00C2124E" w:rsidRDefault="008C55B9" w:rsidP="00BD5A7B">
      <w:pPr>
        <w:jc w:val="center"/>
        <w:rPr>
          <w:rFonts w:ascii="Trebuchet MS" w:hAnsi="Trebuchet MS"/>
          <w:b/>
          <w:sz w:val="22"/>
          <w:szCs w:val="22"/>
        </w:rPr>
      </w:pPr>
      <w:r w:rsidRPr="009B0F40">
        <w:rPr>
          <w:rFonts w:ascii="Trebuchet MS" w:hAnsi="Trebuchet MS"/>
          <w:b/>
          <w:sz w:val="22"/>
          <w:szCs w:val="22"/>
        </w:rPr>
        <w:t>temporar vacante de expert, clasa I, grad profesional debutant în cadrul Compartimentului dezvoltare implementare proiecte – Direcția programe cu finanțare externă, din cadrul Agenţiei Naționale a Funcționarilor Publici</w:t>
      </w:r>
      <w:r w:rsidR="00B7681F">
        <w:rPr>
          <w:rFonts w:ascii="Trebuchet MS" w:hAnsi="Trebuchet MS"/>
          <w:b/>
          <w:sz w:val="22"/>
          <w:szCs w:val="22"/>
        </w:rPr>
        <w:t>,</w:t>
      </w:r>
      <w:bookmarkStart w:id="0" w:name="_GoBack"/>
      <w:bookmarkEnd w:id="0"/>
      <w:r w:rsidR="00B7681F">
        <w:rPr>
          <w:rFonts w:ascii="Trebuchet MS" w:hAnsi="Trebuchet MS"/>
          <w:b/>
          <w:sz w:val="22"/>
          <w:szCs w:val="22"/>
        </w:rPr>
        <w:t xml:space="preserve"> organizat în data de </w:t>
      </w:r>
      <w:r w:rsidRPr="008C55B9">
        <w:rPr>
          <w:rFonts w:ascii="Trebuchet MS" w:hAnsi="Trebuchet MS"/>
          <w:b/>
          <w:sz w:val="22"/>
          <w:szCs w:val="22"/>
        </w:rPr>
        <w:t>26.01.2021</w:t>
      </w:r>
    </w:p>
    <w:p w:rsidR="00C2124E" w:rsidRPr="008C55B9" w:rsidRDefault="00C2124E" w:rsidP="008C55B9">
      <w:pPr>
        <w:jc w:val="center"/>
        <w:rPr>
          <w:rFonts w:ascii="Trebuchet MS" w:hAnsi="Trebuchet MS"/>
          <w:b/>
          <w:sz w:val="22"/>
          <w:szCs w:val="22"/>
        </w:rPr>
      </w:pPr>
    </w:p>
    <w:p w:rsidR="001E0496" w:rsidRPr="008C55B9" w:rsidRDefault="001E0496" w:rsidP="001E0496">
      <w:pPr>
        <w:jc w:val="center"/>
        <w:rPr>
          <w:rFonts w:ascii="Trebuchet MS" w:eastAsia="Times New Roman" w:hAnsi="Trebuchet MS"/>
          <w:b/>
          <w:bCs/>
          <w:sz w:val="14"/>
          <w:lang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992"/>
        <w:gridCol w:w="3933"/>
        <w:gridCol w:w="2269"/>
        <w:gridCol w:w="1560"/>
        <w:gridCol w:w="1133"/>
        <w:gridCol w:w="2827"/>
      </w:tblGrid>
      <w:tr w:rsidR="00C2124E" w:rsidRPr="00C2124E" w:rsidTr="00C2124E">
        <w:trPr>
          <w:trHeight w:val="892"/>
          <w:tblHeader/>
        </w:trPr>
        <w:tc>
          <w:tcPr>
            <w:tcW w:w="181" w:type="pct"/>
            <w:shd w:val="clear" w:color="auto" w:fill="auto"/>
            <w:vAlign w:val="center"/>
          </w:tcPr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Nr</w:t>
            </w:r>
            <w:r w:rsidR="00F7731C"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.</w:t>
            </w:r>
          </w:p>
          <w:p w:rsidR="001E0496" w:rsidRPr="00C2124E" w:rsidRDefault="00F7731C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c</w:t>
            </w:r>
            <w:r w:rsidR="002A2EDC"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rt</w:t>
            </w:r>
          </w:p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:rsidR="001E0496" w:rsidRPr="00C2124E" w:rsidRDefault="00F7731C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Funcţia publică în care promovează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511" w:type="pct"/>
            <w:vAlign w:val="center"/>
          </w:tcPr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371" w:type="pct"/>
            <w:vAlign w:val="center"/>
          </w:tcPr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Rezultat</w:t>
            </w:r>
          </w:p>
          <w:p w:rsidR="001E0496" w:rsidRPr="00C2124E" w:rsidRDefault="001E0496" w:rsidP="008C55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final</w:t>
            </w:r>
          </w:p>
        </w:tc>
      </w:tr>
      <w:tr w:rsidR="00C2124E" w:rsidRPr="009822CD" w:rsidTr="00C2124E">
        <w:trPr>
          <w:trHeight w:val="382"/>
          <w:tblHeader/>
        </w:trPr>
        <w:tc>
          <w:tcPr>
            <w:tcW w:w="181" w:type="pct"/>
            <w:shd w:val="clear" w:color="auto" w:fill="auto"/>
          </w:tcPr>
          <w:p w:rsidR="009822CD" w:rsidRPr="009822CD" w:rsidRDefault="009822CD" w:rsidP="00BE6853">
            <w:pPr>
              <w:rPr>
                <w:rFonts w:ascii="Trebuchet MS" w:hAnsi="Trebuchet MS"/>
                <w:sz w:val="22"/>
                <w:szCs w:val="22"/>
              </w:rPr>
            </w:pPr>
          </w:p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822CD" w:rsidRPr="009822CD" w:rsidRDefault="009822CD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2412</w:t>
            </w:r>
          </w:p>
        </w:tc>
        <w:tc>
          <w:tcPr>
            <w:tcW w:w="1288" w:type="pct"/>
            <w:vMerge w:val="restart"/>
            <w:shd w:val="clear" w:color="auto" w:fill="auto"/>
          </w:tcPr>
          <w:p w:rsidR="009822CD" w:rsidRPr="009822CD" w:rsidRDefault="009822CD" w:rsidP="005D52F7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a)</w:t>
            </w:r>
          </w:p>
          <w:p w:rsidR="009822CD" w:rsidRPr="009822CD" w:rsidRDefault="009822CD" w:rsidP="005D52F7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Expert, clasa I, grad profesional debutant pentru care sunt necesare studii de specialitate</w:t>
            </w:r>
            <w:r w:rsidRPr="009822CD">
              <w:rPr>
                <w:rFonts w:ascii="Trebuchet MS" w:hAnsi="Trebuchet MS"/>
                <w:sz w:val="22"/>
                <w:szCs w:val="22"/>
              </w:rPr>
              <w:t>: studii</w:t>
            </w:r>
          </w:p>
          <w:p w:rsidR="009822CD" w:rsidRPr="009822CD" w:rsidRDefault="009822CD" w:rsidP="005D52F7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 xml:space="preserve"> universitare de licență absolvite cu</w:t>
            </w:r>
          </w:p>
          <w:p w:rsidR="009822CD" w:rsidRPr="009822CD" w:rsidRDefault="009822CD" w:rsidP="005D52F7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 xml:space="preserve"> diplomă, respectiv studii superioare de</w:t>
            </w:r>
          </w:p>
          <w:p w:rsidR="009822CD" w:rsidRPr="009822CD" w:rsidRDefault="009822CD" w:rsidP="005D52F7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 xml:space="preserve"> lungă durată absolvite cu diplomă de</w:t>
            </w:r>
          </w:p>
          <w:p w:rsidR="009822CD" w:rsidRPr="009822CD" w:rsidRDefault="009822CD" w:rsidP="005D52F7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 xml:space="preserve"> licență sau echivalentă într-unul din</w:t>
            </w:r>
            <w:r w:rsidRPr="009822CD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 domeniile științe economice sau</w:t>
            </w:r>
          </w:p>
          <w:p w:rsidR="009822CD" w:rsidRPr="009822CD" w:rsidRDefault="009822CD" w:rsidP="005D52F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i/>
                <w:sz w:val="22"/>
                <w:szCs w:val="22"/>
              </w:rPr>
              <w:t xml:space="preserve"> științe administrative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9822CD" w:rsidRPr="009822CD" w:rsidRDefault="009822CD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64,33</w:t>
            </w:r>
          </w:p>
        </w:tc>
        <w:tc>
          <w:tcPr>
            <w:tcW w:w="511" w:type="pct"/>
            <w:vAlign w:val="center"/>
          </w:tcPr>
          <w:p w:rsidR="009822CD" w:rsidRPr="009822CD" w:rsidRDefault="00633C5B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83</w:t>
            </w:r>
          </w:p>
        </w:tc>
        <w:tc>
          <w:tcPr>
            <w:tcW w:w="371" w:type="pct"/>
            <w:vAlign w:val="center"/>
          </w:tcPr>
          <w:p w:rsidR="009822CD" w:rsidRPr="009822CD" w:rsidRDefault="00BD5A7B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147,33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9822CD" w:rsidRPr="009822CD" w:rsidRDefault="009822CD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2124E" w:rsidRPr="009822CD" w:rsidTr="00C2124E">
        <w:trPr>
          <w:trHeight w:val="392"/>
          <w:tblHeader/>
        </w:trPr>
        <w:tc>
          <w:tcPr>
            <w:tcW w:w="181" w:type="pct"/>
            <w:shd w:val="clear" w:color="auto" w:fill="auto"/>
          </w:tcPr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822CD" w:rsidRPr="009822CD" w:rsidRDefault="009822CD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2534</w:t>
            </w:r>
          </w:p>
        </w:tc>
        <w:tc>
          <w:tcPr>
            <w:tcW w:w="1288" w:type="pct"/>
            <w:vMerge/>
            <w:shd w:val="clear" w:color="auto" w:fill="auto"/>
          </w:tcPr>
          <w:p w:rsidR="009822CD" w:rsidRPr="009822CD" w:rsidRDefault="009822CD" w:rsidP="00BE68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38,33</w:t>
            </w:r>
          </w:p>
        </w:tc>
        <w:tc>
          <w:tcPr>
            <w:tcW w:w="511" w:type="pct"/>
            <w:vAlign w:val="center"/>
          </w:tcPr>
          <w:p w:rsidR="009822CD" w:rsidRPr="009822CD" w:rsidRDefault="00633C5B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:rsidR="009822CD" w:rsidRPr="009822CD" w:rsidRDefault="00BD5A7B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38,33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9822CD" w:rsidRDefault="009822CD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124E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C2124E" w:rsidRPr="009822CD" w:rsidTr="00C2124E">
        <w:trPr>
          <w:trHeight w:val="556"/>
          <w:tblHeader/>
        </w:trPr>
        <w:tc>
          <w:tcPr>
            <w:tcW w:w="181" w:type="pct"/>
            <w:shd w:val="clear" w:color="auto" w:fill="auto"/>
          </w:tcPr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822CD" w:rsidRPr="009822CD" w:rsidRDefault="009822CD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2566</w:t>
            </w:r>
          </w:p>
        </w:tc>
        <w:tc>
          <w:tcPr>
            <w:tcW w:w="1288" w:type="pct"/>
            <w:vMerge/>
            <w:shd w:val="clear" w:color="auto" w:fill="auto"/>
          </w:tcPr>
          <w:p w:rsidR="009822CD" w:rsidRPr="009822CD" w:rsidRDefault="009822CD" w:rsidP="00BE68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39</w:t>
            </w:r>
          </w:p>
        </w:tc>
        <w:tc>
          <w:tcPr>
            <w:tcW w:w="511" w:type="pct"/>
            <w:vAlign w:val="center"/>
          </w:tcPr>
          <w:p w:rsidR="009822CD" w:rsidRPr="009822CD" w:rsidRDefault="00633C5B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371" w:type="pct"/>
            <w:vAlign w:val="center"/>
          </w:tcPr>
          <w:p w:rsidR="009822CD" w:rsidRPr="009822CD" w:rsidRDefault="00BD5A7B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39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C2124E" w:rsidRPr="009822CD" w:rsidTr="00C2124E">
        <w:trPr>
          <w:trHeight w:val="422"/>
          <w:tblHeader/>
        </w:trPr>
        <w:tc>
          <w:tcPr>
            <w:tcW w:w="181" w:type="pct"/>
            <w:shd w:val="clear" w:color="auto" w:fill="auto"/>
            <w:vAlign w:val="center"/>
          </w:tcPr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822CD" w:rsidRPr="009822CD" w:rsidRDefault="00C2124E" w:rsidP="00C2124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2662</w:t>
            </w:r>
          </w:p>
        </w:tc>
        <w:tc>
          <w:tcPr>
            <w:tcW w:w="1288" w:type="pct"/>
            <w:vMerge/>
            <w:shd w:val="clear" w:color="auto" w:fill="auto"/>
          </w:tcPr>
          <w:p w:rsidR="009822CD" w:rsidRPr="009822CD" w:rsidRDefault="009822CD" w:rsidP="00BE68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511" w:type="pct"/>
            <w:vAlign w:val="center"/>
          </w:tcPr>
          <w:p w:rsidR="009822CD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371" w:type="pct"/>
            <w:vAlign w:val="center"/>
          </w:tcPr>
          <w:p w:rsidR="009822CD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ABSENT</w:t>
            </w:r>
          </w:p>
        </w:tc>
      </w:tr>
      <w:tr w:rsidR="00C2124E" w:rsidRPr="009822CD" w:rsidTr="00C2124E">
        <w:trPr>
          <w:trHeight w:val="422"/>
          <w:tblHeader/>
        </w:trPr>
        <w:tc>
          <w:tcPr>
            <w:tcW w:w="181" w:type="pct"/>
            <w:shd w:val="clear" w:color="auto" w:fill="auto"/>
            <w:vAlign w:val="center"/>
          </w:tcPr>
          <w:p w:rsidR="009822CD" w:rsidRPr="009822CD" w:rsidRDefault="009822CD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9822CD" w:rsidRPr="009822CD" w:rsidRDefault="00C2124E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2659</w:t>
            </w:r>
          </w:p>
        </w:tc>
        <w:tc>
          <w:tcPr>
            <w:tcW w:w="1288" w:type="pct"/>
            <w:vMerge/>
            <w:shd w:val="clear" w:color="auto" w:fill="auto"/>
          </w:tcPr>
          <w:p w:rsidR="009822CD" w:rsidRPr="009822CD" w:rsidRDefault="009822CD" w:rsidP="00BE68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511" w:type="pct"/>
            <w:vAlign w:val="center"/>
          </w:tcPr>
          <w:p w:rsidR="009822CD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371" w:type="pct"/>
            <w:vAlign w:val="center"/>
          </w:tcPr>
          <w:p w:rsidR="009822CD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9822CD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73FC3">
              <w:rPr>
                <w:rFonts w:ascii="Trebuchet MS" w:hAnsi="Trebuchet MS"/>
                <w:i/>
              </w:rPr>
              <w:t>Nu face dovada îndeplinirii condiției de participare: cunoștințe operare calculator dovedite prin documente care să ateste deținerea competențelor (certificat/</w:t>
            </w:r>
            <w:r>
              <w:rPr>
                <w:rFonts w:ascii="Trebuchet MS" w:hAnsi="Trebuchet MS"/>
                <w:i/>
              </w:rPr>
              <w:t xml:space="preserve"> </w:t>
            </w:r>
            <w:r w:rsidRPr="00073FC3">
              <w:rPr>
                <w:rFonts w:ascii="Trebuchet MS" w:hAnsi="Trebuchet MS"/>
                <w:i/>
              </w:rPr>
              <w:t>diplomă) emise în condițiile legii, nivel mediu.</w:t>
            </w:r>
          </w:p>
        </w:tc>
      </w:tr>
      <w:tr w:rsidR="00C2124E" w:rsidRPr="009822CD" w:rsidTr="004A2C28">
        <w:trPr>
          <w:trHeight w:val="422"/>
          <w:tblHeader/>
        </w:trPr>
        <w:tc>
          <w:tcPr>
            <w:tcW w:w="181" w:type="pct"/>
            <w:shd w:val="clear" w:color="auto" w:fill="auto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lastRenderedPageBreak/>
              <w:t>Nr.</w:t>
            </w:r>
          </w:p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crt</w:t>
            </w:r>
          </w:p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Funcţia publică în care promovează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511" w:type="pct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371" w:type="pct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Rezultat</w:t>
            </w:r>
          </w:p>
          <w:p w:rsidR="00C2124E" w:rsidRPr="00C2124E" w:rsidRDefault="00C2124E" w:rsidP="001E789A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2124E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final</w:t>
            </w:r>
          </w:p>
        </w:tc>
      </w:tr>
      <w:tr w:rsidR="00C2124E" w:rsidRPr="009822CD" w:rsidTr="00C2124E">
        <w:trPr>
          <w:trHeight w:val="422"/>
          <w:tblHeader/>
        </w:trPr>
        <w:tc>
          <w:tcPr>
            <w:tcW w:w="181" w:type="pct"/>
            <w:shd w:val="clear" w:color="auto" w:fill="auto"/>
            <w:vAlign w:val="center"/>
          </w:tcPr>
          <w:p w:rsidR="00C2124E" w:rsidRPr="009822CD" w:rsidRDefault="00C2124E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C2124E" w:rsidRPr="009822CD" w:rsidRDefault="00C2124E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2413</w:t>
            </w:r>
          </w:p>
        </w:tc>
        <w:tc>
          <w:tcPr>
            <w:tcW w:w="1288" w:type="pct"/>
            <w:vMerge w:val="restart"/>
            <w:shd w:val="clear" w:color="auto" w:fill="auto"/>
          </w:tcPr>
          <w:p w:rsidR="00C2124E" w:rsidRPr="009822CD" w:rsidRDefault="00C2124E" w:rsidP="009822CD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b)</w:t>
            </w:r>
          </w:p>
          <w:p w:rsidR="00C2124E" w:rsidRPr="009822CD" w:rsidRDefault="00C2124E" w:rsidP="009822CD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Expert, clasa I, grad profesional</w:t>
            </w:r>
          </w:p>
          <w:p w:rsidR="00C2124E" w:rsidRPr="009822CD" w:rsidRDefault="00C2124E" w:rsidP="009822CD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 xml:space="preserve"> debutant pentru care sunt necesare studii de specialitate</w:t>
            </w:r>
            <w:r w:rsidRPr="009822CD">
              <w:rPr>
                <w:rFonts w:ascii="Trebuchet MS" w:hAnsi="Trebuchet MS"/>
                <w:sz w:val="22"/>
                <w:szCs w:val="22"/>
              </w:rPr>
              <w:t xml:space="preserve">: studii universitare de licență absolvite cu diplomă, respectiv studii superioare de lungă durată absolvite cu diplomă de licență sau echivalentă în </w:t>
            </w:r>
            <w:r w:rsidRPr="009822CD">
              <w:rPr>
                <w:rFonts w:ascii="Trebuchet MS" w:hAnsi="Trebuchet MS"/>
                <w:b/>
                <w:i/>
                <w:sz w:val="22"/>
                <w:szCs w:val="22"/>
              </w:rPr>
              <w:t>domeniul fundamental științe sociale, într-una din ramura de știință: științe economice, științe juridice, științe administrative, științe politice, psihologie și științe comportamentale, sociologie, sau științe ale comunicării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C2124E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66</w:t>
            </w:r>
          </w:p>
        </w:tc>
        <w:tc>
          <w:tcPr>
            <w:tcW w:w="511" w:type="pct"/>
            <w:vAlign w:val="center"/>
          </w:tcPr>
          <w:p w:rsidR="00C2124E" w:rsidRPr="009822CD" w:rsidRDefault="00633C5B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83</w:t>
            </w:r>
          </w:p>
        </w:tc>
        <w:tc>
          <w:tcPr>
            <w:tcW w:w="371" w:type="pct"/>
            <w:vAlign w:val="center"/>
          </w:tcPr>
          <w:p w:rsidR="00C2124E" w:rsidRPr="009822CD" w:rsidRDefault="00BD5A7B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149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C2124E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2124E" w:rsidRPr="009822CD" w:rsidTr="00C2124E">
        <w:trPr>
          <w:trHeight w:val="422"/>
          <w:tblHeader/>
        </w:trPr>
        <w:tc>
          <w:tcPr>
            <w:tcW w:w="181" w:type="pct"/>
            <w:shd w:val="clear" w:color="auto" w:fill="auto"/>
            <w:vAlign w:val="center"/>
          </w:tcPr>
          <w:p w:rsidR="00C2124E" w:rsidRPr="009822CD" w:rsidRDefault="00C2124E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C2124E" w:rsidRPr="009822CD" w:rsidRDefault="00C2124E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2662</w:t>
            </w:r>
          </w:p>
        </w:tc>
        <w:tc>
          <w:tcPr>
            <w:tcW w:w="1288" w:type="pct"/>
            <w:vMerge/>
            <w:shd w:val="clear" w:color="auto" w:fill="auto"/>
          </w:tcPr>
          <w:p w:rsidR="00C2124E" w:rsidRPr="009822CD" w:rsidRDefault="00C2124E" w:rsidP="00BE68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C2124E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511" w:type="pct"/>
            <w:vAlign w:val="center"/>
          </w:tcPr>
          <w:p w:rsidR="00C2124E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371" w:type="pct"/>
            <w:vAlign w:val="center"/>
          </w:tcPr>
          <w:p w:rsidR="00C2124E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C2124E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ABSENT</w:t>
            </w:r>
          </w:p>
        </w:tc>
      </w:tr>
      <w:tr w:rsidR="00C2124E" w:rsidRPr="009822CD" w:rsidTr="00C2124E">
        <w:trPr>
          <w:trHeight w:val="422"/>
          <w:tblHeader/>
        </w:trPr>
        <w:tc>
          <w:tcPr>
            <w:tcW w:w="181" w:type="pct"/>
            <w:shd w:val="clear" w:color="auto" w:fill="auto"/>
            <w:vAlign w:val="center"/>
          </w:tcPr>
          <w:p w:rsidR="00C2124E" w:rsidRPr="009822CD" w:rsidRDefault="00C2124E" w:rsidP="00BE685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822CD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C2124E" w:rsidRPr="009822CD" w:rsidRDefault="00C2124E" w:rsidP="008C55B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822CD">
              <w:rPr>
                <w:rFonts w:ascii="Trebuchet MS" w:hAnsi="Trebuchet MS"/>
                <w:b/>
                <w:sz w:val="22"/>
                <w:szCs w:val="22"/>
              </w:rPr>
              <w:t>2659</w:t>
            </w:r>
          </w:p>
        </w:tc>
        <w:tc>
          <w:tcPr>
            <w:tcW w:w="1288" w:type="pct"/>
            <w:vMerge/>
            <w:shd w:val="clear" w:color="auto" w:fill="auto"/>
          </w:tcPr>
          <w:p w:rsidR="00C2124E" w:rsidRPr="009822CD" w:rsidRDefault="00C2124E" w:rsidP="00BE685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C2124E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511" w:type="pct"/>
            <w:vAlign w:val="center"/>
          </w:tcPr>
          <w:p w:rsidR="00C2124E" w:rsidRPr="009822CD" w:rsidRDefault="00C2124E" w:rsidP="008C55B9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371" w:type="pct"/>
            <w:vAlign w:val="center"/>
          </w:tcPr>
          <w:p w:rsidR="00C2124E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C2124E" w:rsidRPr="009822CD" w:rsidRDefault="00C2124E" w:rsidP="008C55B9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73FC3">
              <w:rPr>
                <w:rFonts w:ascii="Trebuchet MS" w:hAnsi="Trebuchet MS"/>
                <w:i/>
              </w:rPr>
              <w:t>Nu face dovada îndeplinirii condiției de participare: cunoștințe operare calculator dovedite prin documente care să ateste deținerea competențelor (certificat/</w:t>
            </w:r>
            <w:r>
              <w:rPr>
                <w:rFonts w:ascii="Trebuchet MS" w:hAnsi="Trebuchet MS"/>
                <w:i/>
              </w:rPr>
              <w:t xml:space="preserve"> </w:t>
            </w:r>
            <w:r w:rsidRPr="00073FC3">
              <w:rPr>
                <w:rFonts w:ascii="Trebuchet MS" w:hAnsi="Trebuchet MS"/>
                <w:i/>
              </w:rPr>
              <w:t>diplomă) emise în condițiile legii, nivel mediu.</w:t>
            </w:r>
          </w:p>
        </w:tc>
      </w:tr>
    </w:tbl>
    <w:p w:rsidR="00C2124E" w:rsidRDefault="00C2124E" w:rsidP="001E0496">
      <w:pPr>
        <w:jc w:val="both"/>
        <w:rPr>
          <w:rFonts w:ascii="Trebuchet MS" w:eastAsia="Times New Roman" w:hAnsi="Trebuchet MS"/>
          <w:sz w:val="22"/>
          <w:lang w:eastAsia="ro-RO"/>
        </w:rPr>
      </w:pPr>
    </w:p>
    <w:p w:rsidR="001E0496" w:rsidRPr="009822CD" w:rsidRDefault="001A35E4" w:rsidP="001E0496">
      <w:pPr>
        <w:jc w:val="both"/>
        <w:rPr>
          <w:rFonts w:ascii="Trebuchet MS" w:eastAsia="Times New Roman" w:hAnsi="Trebuchet MS" w:cs="Tahoma"/>
          <w:sz w:val="22"/>
          <w:lang w:eastAsia="ro-RO"/>
        </w:rPr>
      </w:pPr>
      <w:r>
        <w:rPr>
          <w:rFonts w:ascii="Trebuchet MS" w:eastAsia="Times New Roman" w:hAnsi="Trebuchet MS"/>
          <w:sz w:val="22"/>
          <w:lang w:eastAsia="ro-RO"/>
        </w:rPr>
        <w:t>Afişat azi, 03</w:t>
      </w:r>
      <w:r w:rsidR="00C2124E">
        <w:rPr>
          <w:rFonts w:ascii="Trebuchet MS" w:eastAsia="Times New Roman" w:hAnsi="Trebuchet MS"/>
          <w:sz w:val="22"/>
          <w:lang w:eastAsia="ro-RO"/>
        </w:rPr>
        <w:t>.02.2021</w:t>
      </w:r>
      <w:r w:rsidR="00BD5A7B">
        <w:rPr>
          <w:rFonts w:ascii="Trebuchet MS" w:eastAsia="Times New Roman" w:hAnsi="Trebuchet MS"/>
          <w:sz w:val="22"/>
          <w:lang w:eastAsia="ro-RO"/>
        </w:rPr>
        <w:t xml:space="preserve">, ora </w:t>
      </w:r>
      <w:r w:rsidR="008D36A9">
        <w:rPr>
          <w:rFonts w:ascii="Trebuchet MS" w:eastAsia="Times New Roman" w:hAnsi="Trebuchet MS"/>
          <w:sz w:val="22"/>
          <w:lang w:eastAsia="ro-RO"/>
        </w:rPr>
        <w:t>10,</w:t>
      </w:r>
      <w:r w:rsidR="00BA6A0D" w:rsidRPr="009822CD">
        <w:rPr>
          <w:rFonts w:ascii="Trebuchet MS" w:eastAsia="Times New Roman" w:hAnsi="Trebuchet MS"/>
          <w:sz w:val="22"/>
          <w:lang w:eastAsia="ro-RO"/>
        </w:rPr>
        <w:t>0</w:t>
      </w:r>
      <w:r w:rsidR="00BB5464" w:rsidRPr="009822CD">
        <w:rPr>
          <w:rFonts w:ascii="Trebuchet MS" w:eastAsia="Times New Roman" w:hAnsi="Trebuchet MS"/>
          <w:sz w:val="22"/>
          <w:lang w:eastAsia="ro-RO"/>
        </w:rPr>
        <w:t>0</w:t>
      </w:r>
      <w:r w:rsidR="001E0496" w:rsidRPr="009822CD">
        <w:rPr>
          <w:rFonts w:ascii="Trebuchet MS" w:eastAsia="Times New Roman" w:hAnsi="Trebuchet MS"/>
          <w:sz w:val="22"/>
          <w:lang w:eastAsia="ro-RO"/>
        </w:rPr>
        <w:t xml:space="preserve">  la sediul A.N.F.P.                           </w:t>
      </w:r>
    </w:p>
    <w:p w:rsidR="001E0496" w:rsidRPr="009822CD" w:rsidRDefault="001E0496" w:rsidP="009822CD">
      <w:pPr>
        <w:spacing w:after="120"/>
        <w:ind w:left="4248"/>
        <w:jc w:val="right"/>
        <w:rPr>
          <w:rFonts w:ascii="Trebuchet MS" w:eastAsia="Times New Roman" w:hAnsi="Trebuchet MS"/>
          <w:sz w:val="22"/>
          <w:lang w:eastAsia="ro-RO"/>
        </w:rPr>
      </w:pPr>
      <w:r w:rsidRPr="009822CD">
        <w:rPr>
          <w:rFonts w:ascii="Trebuchet MS" w:eastAsia="Times New Roman" w:hAnsi="Trebuchet MS"/>
          <w:sz w:val="22"/>
          <w:lang w:eastAsia="ro-RO"/>
        </w:rPr>
        <w:t xml:space="preserve">               Secretar comisie:</w:t>
      </w:r>
    </w:p>
    <w:p w:rsidR="00801FE0" w:rsidRPr="009822CD" w:rsidRDefault="001E0496" w:rsidP="009822CD">
      <w:pPr>
        <w:ind w:left="6372"/>
        <w:jc w:val="right"/>
        <w:rPr>
          <w:rFonts w:ascii="Trebuchet MS" w:hAnsi="Trebuchet MS"/>
          <w:sz w:val="22"/>
        </w:rPr>
      </w:pPr>
      <w:r w:rsidRPr="009822CD">
        <w:rPr>
          <w:rFonts w:ascii="Trebuchet MS" w:eastAsia="Times New Roman" w:hAnsi="Trebuchet MS"/>
          <w:sz w:val="22"/>
          <w:lang w:eastAsia="ro-RO"/>
        </w:rPr>
        <w:t xml:space="preserve">  </w:t>
      </w:r>
      <w:r w:rsidR="00F7731C" w:rsidRPr="009822CD">
        <w:rPr>
          <w:rFonts w:ascii="Trebuchet MS" w:eastAsia="Times New Roman" w:hAnsi="Trebuchet MS"/>
          <w:sz w:val="22"/>
          <w:lang w:eastAsia="ro-RO"/>
        </w:rPr>
        <w:t xml:space="preserve">Mihaela </w:t>
      </w:r>
      <w:r w:rsidR="009822CD" w:rsidRPr="009822CD">
        <w:rPr>
          <w:rFonts w:ascii="Trebuchet MS" w:eastAsia="Times New Roman" w:hAnsi="Trebuchet MS"/>
          <w:sz w:val="22"/>
          <w:lang w:eastAsia="ro-RO"/>
        </w:rPr>
        <w:t>ROMAN</w:t>
      </w:r>
    </w:p>
    <w:sectPr w:rsidR="00801FE0" w:rsidRPr="009822CD" w:rsidSect="008C55B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756" w:right="1079" w:bottom="426" w:left="709" w:header="142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32" w:rsidRDefault="00AA3832">
      <w:r>
        <w:separator/>
      </w:r>
    </w:p>
  </w:endnote>
  <w:endnote w:type="continuationSeparator" w:id="0">
    <w:p w:rsidR="00AA3832" w:rsidRDefault="00AA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20B0602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D04345" w:rsidP="007304F8">
    <w:pPr>
      <w:tabs>
        <w:tab w:val="center" w:pos="4536"/>
        <w:tab w:val="right" w:pos="9072"/>
      </w:tabs>
      <w:jc w:val="center"/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051E2E" wp14:editId="476389F3">
              <wp:simplePos x="0" y="0"/>
              <wp:positionH relativeFrom="column">
                <wp:posOffset>1578610</wp:posOffset>
              </wp:positionH>
              <wp:positionV relativeFrom="paragraph">
                <wp:posOffset>76200</wp:posOffset>
              </wp:positionV>
              <wp:extent cx="6362700" cy="0"/>
              <wp:effectExtent l="0" t="0" r="19050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24.3pt;margin-top:6pt;width:50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S7IAIAADw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"/>
          </w:pict>
        </mc:Fallback>
      </mc:AlternateContent>
    </w:r>
  </w:p>
  <w:p w:rsidR="00801FE0" w:rsidRPr="00FA535C" w:rsidRDefault="00801FE0" w:rsidP="007304F8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D04345" w:rsidP="005D52F7">
    <w:pPr>
      <w:tabs>
        <w:tab w:val="center" w:pos="4536"/>
        <w:tab w:val="right" w:pos="9072"/>
      </w:tabs>
      <w:jc w:val="center"/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75EE0E" wp14:editId="6C3A810D">
              <wp:simplePos x="0" y="0"/>
              <wp:positionH relativeFrom="column">
                <wp:posOffset>1619250</wp:posOffset>
              </wp:positionH>
              <wp:positionV relativeFrom="paragraph">
                <wp:posOffset>82550</wp:posOffset>
              </wp:positionV>
              <wp:extent cx="6486525" cy="0"/>
              <wp:effectExtent l="0" t="0" r="952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27.5pt;margin-top:6.5pt;width:510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"/>
          </w:pict>
        </mc:Fallback>
      </mc:AlternateContent>
    </w:r>
  </w:p>
  <w:p w:rsidR="00801FE0" w:rsidRPr="00FA535C" w:rsidRDefault="00801FE0" w:rsidP="005D52F7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32" w:rsidRDefault="00AA3832">
      <w:r>
        <w:separator/>
      </w:r>
    </w:p>
  </w:footnote>
  <w:footnote w:type="continuationSeparator" w:id="0">
    <w:p w:rsidR="00AA3832" w:rsidRDefault="00AA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AA383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5D52F7">
    <w:pPr>
      <w:pStyle w:val="Header"/>
      <w:ind w:left="-993"/>
      <w:jc w:val="center"/>
    </w:pPr>
    <w:r>
      <w:rPr>
        <w:noProof/>
        <w:lang w:eastAsia="ro-RO"/>
      </w:rPr>
      <w:drawing>
        <wp:inline distT="0" distB="0" distL="0" distR="0" wp14:anchorId="1F07EC0D" wp14:editId="0DF775FC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35E4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72B0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52F7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3C5B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11E8"/>
    <w:rsid w:val="00712267"/>
    <w:rsid w:val="00712A6F"/>
    <w:rsid w:val="00712D2E"/>
    <w:rsid w:val="00714E5A"/>
    <w:rsid w:val="00724C0B"/>
    <w:rsid w:val="007304F8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5B9"/>
    <w:rsid w:val="008C5E9F"/>
    <w:rsid w:val="008C65B3"/>
    <w:rsid w:val="008D0C75"/>
    <w:rsid w:val="008D18BE"/>
    <w:rsid w:val="008D3499"/>
    <w:rsid w:val="008D36A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2CD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832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7261"/>
    <w:rsid w:val="00AF6C5D"/>
    <w:rsid w:val="00AF6EA2"/>
    <w:rsid w:val="00B019CD"/>
    <w:rsid w:val="00B10344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81F"/>
    <w:rsid w:val="00B76AD5"/>
    <w:rsid w:val="00B80274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5A7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124E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812A-6BB9-4BB9-8C42-FE0F262D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Mihaela Roman</cp:lastModifiedBy>
  <cp:revision>3</cp:revision>
  <cp:lastPrinted>2020-12-28T08:49:00Z</cp:lastPrinted>
  <dcterms:created xsi:type="dcterms:W3CDTF">2021-02-03T06:57:00Z</dcterms:created>
  <dcterms:modified xsi:type="dcterms:W3CDTF">2021-02-03T06:59:00Z</dcterms:modified>
</cp:coreProperties>
</file>